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5E" w:rsidRDefault="00FF4D5E"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Writing Program Bulletin</w:t>
      </w:r>
      <w:r w:rsidR="00FD267E">
        <w:rPr>
          <w:rFonts w:ascii="Times New Roman" w:hAnsi="Times New Roman" w:cs="Times New Roman"/>
          <w:sz w:val="24"/>
          <w:szCs w:val="24"/>
        </w:rPr>
        <w:t xml:space="preserve"> September 29, 2010</w:t>
      </w:r>
    </w:p>
    <w:p w:rsidR="00FF4D5E" w:rsidRDefault="00FF4D5E"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Mary Goldschmidt, Ph.D.</w:t>
      </w:r>
    </w:p>
    <w:p w:rsidR="00FF4D5E" w:rsidRDefault="00FF4D5E"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Writing Program, </w:t>
      </w:r>
      <w:hyperlink r:id="rId7" w:history="1">
        <w:r>
          <w:rPr>
            <w:rStyle w:val="Hyperlink"/>
            <w:rFonts w:ascii="Times New Roman" w:hAnsi="Times New Roman" w:cs="Times New Roman"/>
            <w:sz w:val="24"/>
            <w:szCs w:val="24"/>
          </w:rPr>
          <w:t>http://www.tcnj.edu/~writing/</w:t>
        </w:r>
      </w:hyperlink>
    </w:p>
    <w:p w:rsidR="00FF4D5E" w:rsidRDefault="00FF4D5E"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109, </w:t>
      </w:r>
      <w:hyperlink r:id="rId8" w:history="1">
        <w:r>
          <w:rPr>
            <w:rStyle w:val="Hyperlink"/>
            <w:rFonts w:ascii="Times New Roman" w:hAnsi="Times New Roman" w:cs="Times New Roman"/>
            <w:sz w:val="24"/>
            <w:szCs w:val="24"/>
          </w:rPr>
          <w:t>goldschm@tcnj.edu</w:t>
        </w:r>
      </w:hyperlink>
      <w:r>
        <w:rPr>
          <w:rFonts w:ascii="Times New Roman" w:hAnsi="Times New Roman" w:cs="Times New Roman"/>
          <w:sz w:val="24"/>
          <w:szCs w:val="24"/>
        </w:rPr>
        <w:t>, ext. 2864</w:t>
      </w:r>
    </w:p>
    <w:p w:rsidR="00FF4D5E" w:rsidRDefault="00FF4D5E" w:rsidP="00FF4D5E">
      <w:pPr>
        <w:spacing w:after="0" w:line="240" w:lineRule="auto"/>
        <w:rPr>
          <w:rFonts w:ascii="Times New Roman" w:hAnsi="Times New Roman" w:cs="Times New Roman"/>
          <w:sz w:val="24"/>
          <w:szCs w:val="24"/>
        </w:rPr>
      </w:pPr>
    </w:p>
    <w:p w:rsidR="00FF4D5E" w:rsidRDefault="007C181D" w:rsidP="00FF4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‘We cannot help students become better writers </w:t>
      </w:r>
    </w:p>
    <w:p w:rsidR="00FF4D5E" w:rsidRDefault="007C181D" w:rsidP="00FF4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we are unaware of who we are when we read their papers”</w:t>
      </w:r>
    </w:p>
    <w:p w:rsidR="00FF4D5E" w:rsidRDefault="00FF4D5E" w:rsidP="00FF4D5E">
      <w:pPr>
        <w:spacing w:after="0" w:line="240" w:lineRule="auto"/>
        <w:jc w:val="center"/>
        <w:rPr>
          <w:rFonts w:ascii="Times New Roman" w:hAnsi="Times New Roman" w:cs="Times New Roman"/>
          <w:sz w:val="24"/>
          <w:szCs w:val="24"/>
        </w:rPr>
      </w:pPr>
    </w:p>
    <w:p w:rsidR="00FF4D5E" w:rsidRDefault="00FF4D5E" w:rsidP="00FF4D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C181D">
        <w:rPr>
          <w:rFonts w:ascii="Times New Roman" w:hAnsi="Times New Roman" w:cs="Times New Roman"/>
          <w:sz w:val="24"/>
          <w:szCs w:val="24"/>
        </w:rPr>
        <w:t xml:space="preserve"> </w:t>
      </w:r>
      <w:r w:rsidRPr="00B4626A">
        <w:rPr>
          <w:rFonts w:ascii="Times New Roman" w:hAnsi="Times New Roman" w:cs="Times New Roman"/>
          <w:sz w:val="24"/>
          <w:szCs w:val="24"/>
        </w:rPr>
        <w:t>Fran</w:t>
      </w:r>
      <w:r>
        <w:rPr>
          <w:rFonts w:ascii="Times New Roman" w:hAnsi="Times New Roman" w:cs="Times New Roman"/>
          <w:sz w:val="24"/>
          <w:szCs w:val="24"/>
        </w:rPr>
        <w:t xml:space="preserve">ces Jeffrey and Bonita Selting, </w:t>
      </w:r>
      <w:r w:rsidRPr="00B4626A">
        <w:rPr>
          <w:rFonts w:ascii="Times New Roman" w:hAnsi="Times New Roman" w:cs="Times New Roman"/>
          <w:sz w:val="24"/>
          <w:szCs w:val="24"/>
        </w:rPr>
        <w:t xml:space="preserve">“Reading the Invisible Ink: Assessing the Responses of Non-Composition Faculty” </w:t>
      </w:r>
      <w:r w:rsidRPr="00B4626A">
        <w:rPr>
          <w:rFonts w:ascii="Times New Roman" w:hAnsi="Times New Roman" w:cs="Times New Roman"/>
          <w:i/>
          <w:sz w:val="24"/>
          <w:szCs w:val="24"/>
        </w:rPr>
        <w:t>Assessing Writing</w:t>
      </w:r>
      <w:r>
        <w:rPr>
          <w:rFonts w:ascii="Times New Roman" w:hAnsi="Times New Roman" w:cs="Times New Roman"/>
          <w:sz w:val="24"/>
          <w:szCs w:val="24"/>
        </w:rPr>
        <w:t xml:space="preserve"> 6.2 (1999): 195.</w:t>
      </w:r>
    </w:p>
    <w:p w:rsidR="00FF4D5E" w:rsidRDefault="00FF4D5E" w:rsidP="00FF4D5E">
      <w:pPr>
        <w:spacing w:after="0" w:line="240" w:lineRule="auto"/>
        <w:jc w:val="center"/>
        <w:rPr>
          <w:rFonts w:ascii="Times New Roman" w:hAnsi="Times New Roman" w:cs="Times New Roman"/>
          <w:sz w:val="24"/>
          <w:szCs w:val="24"/>
        </w:rPr>
      </w:pPr>
    </w:p>
    <w:p w:rsidR="00376781" w:rsidRDefault="00504C81"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For the past two years, I’ve offered a fall workshop called “</w:t>
      </w:r>
      <w:r w:rsidRPr="00504C81">
        <w:rPr>
          <w:rFonts w:ascii="Times New Roman" w:hAnsi="Times New Roman" w:cs="Times New Roman"/>
          <w:sz w:val="24"/>
          <w:szCs w:val="24"/>
        </w:rPr>
        <w:t>Editor, Teacher,</w:t>
      </w:r>
      <w:r>
        <w:rPr>
          <w:rFonts w:ascii="Times New Roman" w:hAnsi="Times New Roman" w:cs="Times New Roman"/>
          <w:sz w:val="24"/>
          <w:szCs w:val="24"/>
        </w:rPr>
        <w:t xml:space="preserve"> </w:t>
      </w:r>
      <w:r w:rsidRPr="00504C81">
        <w:rPr>
          <w:rFonts w:ascii="Times New Roman" w:hAnsi="Times New Roman" w:cs="Times New Roman"/>
          <w:sz w:val="24"/>
          <w:szCs w:val="24"/>
        </w:rPr>
        <w:t>Reader?  What’s Your Style in Commenting on Student Papers?</w:t>
      </w:r>
      <w:r>
        <w:rPr>
          <w:rFonts w:ascii="Times New Roman" w:hAnsi="Times New Roman" w:cs="Times New Roman"/>
          <w:sz w:val="24"/>
          <w:szCs w:val="24"/>
        </w:rPr>
        <w:t xml:space="preserve">” It’s based on a </w:t>
      </w:r>
      <w:r w:rsidR="00FF4D5E">
        <w:rPr>
          <w:rFonts w:ascii="Times New Roman" w:hAnsi="Times New Roman" w:cs="Times New Roman"/>
          <w:sz w:val="24"/>
          <w:szCs w:val="24"/>
        </w:rPr>
        <w:t xml:space="preserve">major </w:t>
      </w:r>
      <w:r>
        <w:rPr>
          <w:rFonts w:ascii="Times New Roman" w:hAnsi="Times New Roman" w:cs="Times New Roman"/>
          <w:sz w:val="24"/>
          <w:szCs w:val="24"/>
        </w:rPr>
        <w:t xml:space="preserve">study of commentary styles called </w:t>
      </w:r>
      <w:r w:rsidRPr="00376781">
        <w:rPr>
          <w:rFonts w:ascii="Times New Roman" w:hAnsi="Times New Roman" w:cs="Times New Roman"/>
          <w:i/>
          <w:sz w:val="24"/>
          <w:szCs w:val="24"/>
        </w:rPr>
        <w:t>Twelve Readers Reading</w:t>
      </w:r>
      <w:r>
        <w:rPr>
          <w:rFonts w:ascii="Times New Roman" w:hAnsi="Times New Roman" w:cs="Times New Roman"/>
          <w:sz w:val="24"/>
          <w:szCs w:val="24"/>
        </w:rPr>
        <w:t xml:space="preserve"> (</w:t>
      </w:r>
      <w:r w:rsidR="00376781">
        <w:rPr>
          <w:rFonts w:ascii="Times New Roman" w:hAnsi="Times New Roman" w:cs="Times New Roman"/>
          <w:sz w:val="24"/>
          <w:szCs w:val="24"/>
        </w:rPr>
        <w:t>1995) by Richard Straub and Ronald Lunsford in which leaders in the field of composition and rhetoric volunteered to have their feedback on stude</w:t>
      </w:r>
      <w:r w:rsidR="005323CB">
        <w:rPr>
          <w:rFonts w:ascii="Times New Roman" w:hAnsi="Times New Roman" w:cs="Times New Roman"/>
          <w:sz w:val="24"/>
          <w:szCs w:val="24"/>
        </w:rPr>
        <w:t>nt papers analyzed.  The</w:t>
      </w:r>
      <w:r w:rsidR="00FF4D5E">
        <w:rPr>
          <w:rFonts w:ascii="Times New Roman" w:hAnsi="Times New Roman" w:cs="Times New Roman"/>
          <w:sz w:val="24"/>
          <w:szCs w:val="24"/>
        </w:rPr>
        <w:t xml:space="preserve"> analysis revealed </w:t>
      </w:r>
      <w:r w:rsidR="005323CB">
        <w:rPr>
          <w:rFonts w:ascii="Times New Roman" w:hAnsi="Times New Roman" w:cs="Times New Roman"/>
          <w:sz w:val="24"/>
          <w:szCs w:val="24"/>
        </w:rPr>
        <w:t xml:space="preserve">a continuum of styles </w:t>
      </w:r>
      <w:r w:rsidR="00B4626A">
        <w:rPr>
          <w:rFonts w:ascii="Times New Roman" w:hAnsi="Times New Roman" w:cs="Times New Roman"/>
          <w:sz w:val="24"/>
          <w:szCs w:val="24"/>
        </w:rPr>
        <w:t>focused o</w:t>
      </w:r>
      <w:r w:rsidR="005323CB">
        <w:rPr>
          <w:rFonts w:ascii="Times New Roman" w:hAnsi="Times New Roman" w:cs="Times New Roman"/>
          <w:sz w:val="24"/>
          <w:szCs w:val="24"/>
        </w:rPr>
        <w:t xml:space="preserve">n the degree to </w:t>
      </w:r>
      <w:r w:rsidR="00DE7B85">
        <w:rPr>
          <w:rFonts w:ascii="Times New Roman" w:hAnsi="Times New Roman" w:cs="Times New Roman"/>
          <w:sz w:val="24"/>
          <w:szCs w:val="24"/>
        </w:rPr>
        <w:t xml:space="preserve">which the comments enabled </w:t>
      </w:r>
      <w:r w:rsidR="005323CB">
        <w:rPr>
          <w:rFonts w:ascii="Times New Roman" w:hAnsi="Times New Roman" w:cs="Times New Roman"/>
          <w:sz w:val="24"/>
          <w:szCs w:val="24"/>
        </w:rPr>
        <w:t>student</w:t>
      </w:r>
      <w:r w:rsidR="00DE7B85">
        <w:rPr>
          <w:rFonts w:ascii="Times New Roman" w:hAnsi="Times New Roman" w:cs="Times New Roman"/>
          <w:sz w:val="24"/>
          <w:szCs w:val="24"/>
        </w:rPr>
        <w:t>s to retain</w:t>
      </w:r>
      <w:r w:rsidR="005323CB">
        <w:rPr>
          <w:rFonts w:ascii="Times New Roman" w:hAnsi="Times New Roman" w:cs="Times New Roman"/>
          <w:sz w:val="24"/>
          <w:szCs w:val="24"/>
        </w:rPr>
        <w:t xml:space="preserve"> ownership of their writing. On one end is the </w:t>
      </w:r>
      <w:r w:rsidR="00595A16">
        <w:rPr>
          <w:rFonts w:ascii="Times New Roman" w:hAnsi="Times New Roman" w:cs="Times New Roman"/>
          <w:sz w:val="24"/>
          <w:szCs w:val="24"/>
        </w:rPr>
        <w:t>“</w:t>
      </w:r>
      <w:r w:rsidR="005323CB">
        <w:rPr>
          <w:rFonts w:ascii="Times New Roman" w:hAnsi="Times New Roman" w:cs="Times New Roman"/>
          <w:sz w:val="24"/>
          <w:szCs w:val="24"/>
        </w:rPr>
        <w:t>authoritarian</w:t>
      </w:r>
      <w:r w:rsidR="00595A16">
        <w:rPr>
          <w:rFonts w:ascii="Times New Roman" w:hAnsi="Times New Roman" w:cs="Times New Roman"/>
          <w:sz w:val="24"/>
          <w:szCs w:val="24"/>
        </w:rPr>
        <w:t>”</w:t>
      </w:r>
      <w:r w:rsidR="005323CB">
        <w:rPr>
          <w:rFonts w:ascii="Times New Roman" w:hAnsi="Times New Roman" w:cs="Times New Roman"/>
          <w:sz w:val="24"/>
          <w:szCs w:val="24"/>
        </w:rPr>
        <w:t xml:space="preserve"> style, which is product-oriented, </w:t>
      </w:r>
      <w:r w:rsidR="00756E16">
        <w:rPr>
          <w:rFonts w:ascii="Times New Roman" w:hAnsi="Times New Roman" w:cs="Times New Roman"/>
          <w:sz w:val="24"/>
          <w:szCs w:val="24"/>
        </w:rPr>
        <w:t>interventionist, and corrective;</w:t>
      </w:r>
      <w:r w:rsidR="005323CB">
        <w:rPr>
          <w:rFonts w:ascii="Times New Roman" w:hAnsi="Times New Roman" w:cs="Times New Roman"/>
          <w:sz w:val="24"/>
          <w:szCs w:val="24"/>
        </w:rPr>
        <w:t xml:space="preserve"> on the opposite end is the </w:t>
      </w:r>
      <w:r w:rsidR="00595A16">
        <w:rPr>
          <w:rFonts w:ascii="Times New Roman" w:hAnsi="Times New Roman" w:cs="Times New Roman"/>
          <w:sz w:val="24"/>
          <w:szCs w:val="24"/>
        </w:rPr>
        <w:t xml:space="preserve">“analytical” style which is process-oriented, maturationist, and reflective.  The former plays the role of editor, the latter plays the role of reader.  </w:t>
      </w:r>
      <w:r w:rsidR="00756E16">
        <w:rPr>
          <w:rFonts w:ascii="Times New Roman" w:hAnsi="Times New Roman" w:cs="Times New Roman"/>
          <w:sz w:val="24"/>
          <w:szCs w:val="24"/>
        </w:rPr>
        <w:t>Be</w:t>
      </w:r>
      <w:r w:rsidR="00595A16">
        <w:rPr>
          <w:rFonts w:ascii="Times New Roman" w:hAnsi="Times New Roman" w:cs="Times New Roman"/>
          <w:sz w:val="24"/>
          <w:szCs w:val="24"/>
        </w:rPr>
        <w:t xml:space="preserve">tween these two extremes are the directive, advisory, Socratic and dialectic styles which, respectively, direct, guide, prompt and question the writer. </w:t>
      </w:r>
      <w:r w:rsidR="001578E0">
        <w:rPr>
          <w:rFonts w:ascii="Times New Roman" w:hAnsi="Times New Roman" w:cs="Times New Roman"/>
          <w:sz w:val="24"/>
          <w:szCs w:val="24"/>
        </w:rPr>
        <w:t xml:space="preserve"> In the middle of the </w:t>
      </w:r>
      <w:r w:rsidR="00DE7B85">
        <w:rPr>
          <w:rFonts w:ascii="Times New Roman" w:hAnsi="Times New Roman" w:cs="Times New Roman"/>
          <w:sz w:val="24"/>
          <w:szCs w:val="24"/>
        </w:rPr>
        <w:t>“</w:t>
      </w:r>
      <w:r w:rsidR="001578E0">
        <w:rPr>
          <w:rFonts w:ascii="Times New Roman" w:hAnsi="Times New Roman" w:cs="Times New Roman"/>
          <w:sz w:val="24"/>
          <w:szCs w:val="24"/>
        </w:rPr>
        <w:t>editor</w:t>
      </w:r>
      <w:r w:rsidR="00DE7B85">
        <w:rPr>
          <w:rFonts w:ascii="Times New Roman" w:hAnsi="Times New Roman" w:cs="Times New Roman"/>
          <w:sz w:val="24"/>
          <w:szCs w:val="24"/>
        </w:rPr>
        <w:t>”</w:t>
      </w:r>
      <w:r w:rsidR="001578E0">
        <w:rPr>
          <w:rFonts w:ascii="Times New Roman" w:hAnsi="Times New Roman" w:cs="Times New Roman"/>
          <w:sz w:val="24"/>
          <w:szCs w:val="24"/>
        </w:rPr>
        <w:t xml:space="preserve"> and </w:t>
      </w:r>
      <w:r w:rsidR="00DE7B85">
        <w:rPr>
          <w:rFonts w:ascii="Times New Roman" w:hAnsi="Times New Roman" w:cs="Times New Roman"/>
          <w:sz w:val="24"/>
          <w:szCs w:val="24"/>
        </w:rPr>
        <w:t>“</w:t>
      </w:r>
      <w:r w:rsidR="001578E0">
        <w:rPr>
          <w:rFonts w:ascii="Times New Roman" w:hAnsi="Times New Roman" w:cs="Times New Roman"/>
          <w:sz w:val="24"/>
          <w:szCs w:val="24"/>
        </w:rPr>
        <w:t>reader</w:t>
      </w:r>
      <w:r w:rsidR="00DE7B85">
        <w:rPr>
          <w:rFonts w:ascii="Times New Roman" w:hAnsi="Times New Roman" w:cs="Times New Roman"/>
          <w:sz w:val="24"/>
          <w:szCs w:val="24"/>
        </w:rPr>
        <w:t>”</w:t>
      </w:r>
      <w:r w:rsidR="001578E0">
        <w:rPr>
          <w:rFonts w:ascii="Times New Roman" w:hAnsi="Times New Roman" w:cs="Times New Roman"/>
          <w:sz w:val="24"/>
          <w:szCs w:val="24"/>
        </w:rPr>
        <w:t xml:space="preserve"> is the </w:t>
      </w:r>
      <w:r w:rsidR="00DE7B85">
        <w:rPr>
          <w:rFonts w:ascii="Times New Roman" w:hAnsi="Times New Roman" w:cs="Times New Roman"/>
          <w:sz w:val="24"/>
          <w:szCs w:val="24"/>
        </w:rPr>
        <w:t>“</w:t>
      </w:r>
      <w:r w:rsidR="001578E0">
        <w:rPr>
          <w:rFonts w:ascii="Times New Roman" w:hAnsi="Times New Roman" w:cs="Times New Roman"/>
          <w:sz w:val="24"/>
          <w:szCs w:val="24"/>
        </w:rPr>
        <w:t>teacher,</w:t>
      </w:r>
      <w:r w:rsidR="00DE7B85">
        <w:rPr>
          <w:rFonts w:ascii="Times New Roman" w:hAnsi="Times New Roman" w:cs="Times New Roman"/>
          <w:sz w:val="24"/>
          <w:szCs w:val="24"/>
        </w:rPr>
        <w:t>”</w:t>
      </w:r>
      <w:r w:rsidR="001578E0">
        <w:rPr>
          <w:rFonts w:ascii="Times New Roman" w:hAnsi="Times New Roman" w:cs="Times New Roman"/>
          <w:sz w:val="24"/>
          <w:szCs w:val="24"/>
        </w:rPr>
        <w:t xml:space="preserve"> or what I like to call the coach.</w:t>
      </w:r>
    </w:p>
    <w:p w:rsidR="00B4626A" w:rsidRDefault="00B4626A" w:rsidP="00FF4D5E">
      <w:pPr>
        <w:spacing w:after="0" w:line="240" w:lineRule="auto"/>
        <w:rPr>
          <w:rFonts w:ascii="Times New Roman" w:hAnsi="Times New Roman" w:cs="Times New Roman"/>
          <w:sz w:val="24"/>
          <w:szCs w:val="24"/>
        </w:rPr>
      </w:pPr>
    </w:p>
    <w:p w:rsidR="001578E0" w:rsidRDefault="001578E0"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all play different roles at different points in time, depending on the course, the time in the semester, the type of assignment, and our relationship with the student.  But each </w:t>
      </w:r>
      <w:r w:rsidR="00F45EE7">
        <w:rPr>
          <w:rFonts w:ascii="Times New Roman" w:hAnsi="Times New Roman" w:cs="Times New Roman"/>
          <w:sz w:val="24"/>
          <w:szCs w:val="24"/>
        </w:rPr>
        <w:t xml:space="preserve">of us does </w:t>
      </w:r>
      <w:r>
        <w:rPr>
          <w:rFonts w:ascii="Times New Roman" w:hAnsi="Times New Roman" w:cs="Times New Roman"/>
          <w:sz w:val="24"/>
          <w:szCs w:val="24"/>
        </w:rPr>
        <w:t xml:space="preserve">tend to have a preferred mode, and the insights from </w:t>
      </w:r>
      <w:r w:rsidRPr="001578E0">
        <w:rPr>
          <w:rFonts w:ascii="Times New Roman" w:hAnsi="Times New Roman" w:cs="Times New Roman"/>
          <w:i/>
          <w:sz w:val="24"/>
          <w:szCs w:val="24"/>
        </w:rPr>
        <w:t>Twelve Readers Reading</w:t>
      </w:r>
      <w:r>
        <w:rPr>
          <w:rFonts w:ascii="Times New Roman" w:hAnsi="Times New Roman" w:cs="Times New Roman"/>
          <w:sz w:val="24"/>
          <w:szCs w:val="24"/>
        </w:rPr>
        <w:t xml:space="preserve"> allow us to see more clearly what function our comments can play as we try to help students improve as thinkers and writers.  </w:t>
      </w:r>
    </w:p>
    <w:p w:rsidR="00B4626A" w:rsidRDefault="00B4626A" w:rsidP="00FF4D5E">
      <w:pPr>
        <w:spacing w:after="0" w:line="240" w:lineRule="auto"/>
        <w:rPr>
          <w:rFonts w:ascii="Times New Roman" w:hAnsi="Times New Roman" w:cs="Times New Roman"/>
          <w:sz w:val="24"/>
          <w:szCs w:val="24"/>
        </w:rPr>
      </w:pPr>
    </w:p>
    <w:p w:rsidR="00413C56" w:rsidRPr="00413C56" w:rsidRDefault="001578E0"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thing I have noticed, however, is that because the styles discerned in </w:t>
      </w:r>
      <w:r w:rsidRPr="001578E0">
        <w:rPr>
          <w:rFonts w:ascii="Times New Roman" w:hAnsi="Times New Roman" w:cs="Times New Roman"/>
          <w:i/>
          <w:sz w:val="24"/>
          <w:szCs w:val="24"/>
        </w:rPr>
        <w:t>Twelve Readers</w:t>
      </w:r>
      <w:r>
        <w:rPr>
          <w:rFonts w:ascii="Times New Roman" w:hAnsi="Times New Roman" w:cs="Times New Roman"/>
          <w:sz w:val="24"/>
          <w:szCs w:val="24"/>
        </w:rPr>
        <w:t xml:space="preserve"> were based on the practice of composition and rhetoric faculty in writing instruction courses, </w:t>
      </w:r>
      <w:r w:rsidR="007A56F0">
        <w:rPr>
          <w:rFonts w:ascii="Times New Roman" w:hAnsi="Times New Roman" w:cs="Times New Roman"/>
          <w:sz w:val="24"/>
          <w:szCs w:val="24"/>
        </w:rPr>
        <w:t>these models may not be as descriptively helpful as they could be for faculty in other disciplines.</w:t>
      </w:r>
      <w:r w:rsidR="00517439">
        <w:rPr>
          <w:rFonts w:ascii="Times New Roman" w:hAnsi="Times New Roman" w:cs="Times New Roman"/>
          <w:sz w:val="24"/>
          <w:szCs w:val="24"/>
        </w:rPr>
        <w:t xml:space="preserve"> </w:t>
      </w:r>
      <w:r w:rsidR="00756E16">
        <w:rPr>
          <w:rFonts w:ascii="Times New Roman" w:hAnsi="Times New Roman" w:cs="Times New Roman"/>
          <w:sz w:val="24"/>
          <w:szCs w:val="24"/>
        </w:rPr>
        <w:t>Fortunately</w:t>
      </w:r>
      <w:r w:rsidR="00517439">
        <w:rPr>
          <w:rFonts w:ascii="Times New Roman" w:hAnsi="Times New Roman" w:cs="Times New Roman"/>
          <w:sz w:val="24"/>
          <w:szCs w:val="24"/>
        </w:rPr>
        <w:t>, I found a</w:t>
      </w:r>
      <w:r w:rsidR="001E48FF">
        <w:rPr>
          <w:rFonts w:ascii="Times New Roman" w:hAnsi="Times New Roman" w:cs="Times New Roman"/>
          <w:sz w:val="24"/>
          <w:szCs w:val="24"/>
        </w:rPr>
        <w:t xml:space="preserve"> later study that examined</w:t>
      </w:r>
      <w:r w:rsidR="00965C18">
        <w:rPr>
          <w:rFonts w:ascii="Times New Roman" w:hAnsi="Times New Roman" w:cs="Times New Roman"/>
          <w:sz w:val="24"/>
          <w:szCs w:val="24"/>
        </w:rPr>
        <w:t xml:space="preserve"> a broader population of faculty.</w:t>
      </w:r>
      <w:r w:rsidR="00B4626A">
        <w:rPr>
          <w:rFonts w:ascii="Times New Roman" w:hAnsi="Times New Roman" w:cs="Times New Roman"/>
          <w:sz w:val="24"/>
          <w:szCs w:val="24"/>
        </w:rPr>
        <w:t xml:space="preserve"> In </w:t>
      </w:r>
      <w:r w:rsidR="00B4626A" w:rsidRPr="00B4626A">
        <w:rPr>
          <w:rFonts w:ascii="Times New Roman" w:hAnsi="Times New Roman" w:cs="Times New Roman"/>
          <w:sz w:val="24"/>
          <w:szCs w:val="24"/>
        </w:rPr>
        <w:t>“Reading the Invisible Ink: Assessing the Responses of Non-Composition Faculty</w:t>
      </w:r>
      <w:r w:rsidR="007B12FB">
        <w:rPr>
          <w:rFonts w:ascii="Times New Roman" w:hAnsi="Times New Roman" w:cs="Times New Roman"/>
          <w:sz w:val="24"/>
          <w:szCs w:val="24"/>
        </w:rPr>
        <w:t>,</w:t>
      </w:r>
      <w:r w:rsidR="00B4626A" w:rsidRPr="00B4626A">
        <w:rPr>
          <w:rFonts w:ascii="Times New Roman" w:hAnsi="Times New Roman" w:cs="Times New Roman"/>
          <w:sz w:val="24"/>
          <w:szCs w:val="24"/>
        </w:rPr>
        <w:t>” Fran</w:t>
      </w:r>
      <w:r w:rsidR="00B4626A">
        <w:rPr>
          <w:rFonts w:ascii="Times New Roman" w:hAnsi="Times New Roman" w:cs="Times New Roman"/>
          <w:sz w:val="24"/>
          <w:szCs w:val="24"/>
        </w:rPr>
        <w:t xml:space="preserve">ces Jeffrey and Bonita Selting of the </w:t>
      </w:r>
      <w:r w:rsidR="00B4626A" w:rsidRPr="00B4626A">
        <w:rPr>
          <w:rFonts w:ascii="Times New Roman" w:hAnsi="Times New Roman" w:cs="Times New Roman"/>
          <w:sz w:val="24"/>
          <w:szCs w:val="24"/>
        </w:rPr>
        <w:t>University of Central Arkansas</w:t>
      </w:r>
      <w:r w:rsidR="00B4626A">
        <w:rPr>
          <w:rFonts w:ascii="Times New Roman" w:hAnsi="Times New Roman" w:cs="Times New Roman"/>
          <w:sz w:val="24"/>
          <w:szCs w:val="24"/>
        </w:rPr>
        <w:t xml:space="preserve"> report on their attempt to better understand how faculty respond to papers in their institution’s Writing Across the Curriculum courses.</w:t>
      </w:r>
      <w:r w:rsidR="00413C56">
        <w:rPr>
          <w:rFonts w:ascii="Times New Roman" w:hAnsi="Times New Roman" w:cs="Times New Roman"/>
          <w:sz w:val="24"/>
          <w:szCs w:val="24"/>
        </w:rPr>
        <w:t xml:space="preserve"> They wanted to know how faculty from disciplines outside of composition conceived of themselves in their role as reader and responder to student writing.  Specific</w:t>
      </w:r>
      <w:r w:rsidR="007B12FB">
        <w:rPr>
          <w:rFonts w:ascii="Times New Roman" w:hAnsi="Times New Roman" w:cs="Times New Roman"/>
          <w:sz w:val="24"/>
          <w:szCs w:val="24"/>
        </w:rPr>
        <w:t>ally,</w:t>
      </w:r>
      <w:r w:rsidR="00413C56">
        <w:rPr>
          <w:rFonts w:ascii="Times New Roman" w:hAnsi="Times New Roman" w:cs="Times New Roman"/>
          <w:sz w:val="24"/>
          <w:szCs w:val="24"/>
        </w:rPr>
        <w:t xml:space="preserve"> they posed two questions: </w:t>
      </w:r>
      <w:r w:rsidR="00413C56" w:rsidRPr="00413C56">
        <w:rPr>
          <w:rFonts w:ascii="Times New Roman" w:hAnsi="Times New Roman" w:cs="Times New Roman"/>
          <w:sz w:val="24"/>
          <w:szCs w:val="24"/>
        </w:rPr>
        <w:t xml:space="preserve">“If they don’t see themselves as ‘writing teachers,’ </w:t>
      </w:r>
      <w:r w:rsidR="00413C56" w:rsidRPr="00413C56">
        <w:rPr>
          <w:rFonts w:ascii="Times New Roman" w:hAnsi="Times New Roman" w:cs="Times New Roman"/>
          <w:sz w:val="24"/>
          <w:szCs w:val="24"/>
          <w:u w:val="single"/>
        </w:rPr>
        <w:t xml:space="preserve">who are they being </w:t>
      </w:r>
      <w:r w:rsidR="00413C56" w:rsidRPr="00413C56">
        <w:rPr>
          <w:rFonts w:ascii="Times New Roman" w:hAnsi="Times New Roman" w:cs="Times New Roman"/>
          <w:sz w:val="24"/>
          <w:szCs w:val="24"/>
        </w:rPr>
        <w:t xml:space="preserve">as they read and write back to student writing?” And, who “did our colleagues from other disciplines </w:t>
      </w:r>
      <w:r w:rsidR="00413C56" w:rsidRPr="00413C56">
        <w:rPr>
          <w:rFonts w:ascii="Times New Roman" w:hAnsi="Times New Roman" w:cs="Times New Roman"/>
          <w:sz w:val="24"/>
          <w:szCs w:val="24"/>
          <w:u w:val="single"/>
        </w:rPr>
        <w:t>want their students to be</w:t>
      </w:r>
      <w:r w:rsidR="00413C56" w:rsidRPr="00413C56">
        <w:rPr>
          <w:rFonts w:ascii="Times New Roman" w:hAnsi="Times New Roman" w:cs="Times New Roman"/>
          <w:sz w:val="24"/>
          <w:szCs w:val="24"/>
        </w:rPr>
        <w:t>?” (183-84 emphasis added).</w:t>
      </w:r>
      <w:r w:rsidR="00413C56">
        <w:rPr>
          <w:rFonts w:ascii="Times New Roman" w:hAnsi="Times New Roman" w:cs="Times New Roman"/>
          <w:sz w:val="24"/>
          <w:szCs w:val="24"/>
        </w:rPr>
        <w:t xml:space="preserve"> </w:t>
      </w:r>
    </w:p>
    <w:p w:rsidR="00413C56" w:rsidRDefault="00413C56" w:rsidP="00FF4D5E">
      <w:pPr>
        <w:spacing w:after="0" w:line="240" w:lineRule="auto"/>
        <w:rPr>
          <w:rFonts w:ascii="Times New Roman" w:hAnsi="Times New Roman" w:cs="Times New Roman"/>
          <w:sz w:val="24"/>
          <w:szCs w:val="24"/>
        </w:rPr>
      </w:pPr>
    </w:p>
    <w:p w:rsidR="00B4626A" w:rsidRDefault="00B4626A" w:rsidP="00FF4D5E">
      <w:pPr>
        <w:spacing w:after="0" w:line="240" w:lineRule="auto"/>
        <w:rPr>
          <w:rFonts w:ascii="Times New Roman" w:hAnsi="Times New Roman" w:cs="Times New Roman"/>
          <w:sz w:val="24"/>
          <w:szCs w:val="24"/>
        </w:rPr>
      </w:pPr>
      <w:r w:rsidRPr="00F15F42">
        <w:rPr>
          <w:rFonts w:ascii="Times New Roman" w:hAnsi="Times New Roman" w:cs="Times New Roman"/>
          <w:sz w:val="24"/>
          <w:szCs w:val="24"/>
        </w:rPr>
        <w:t>They used a think-aloud protocol in order to generate as much information as possible on how faculty think about their students’ ideas in a paper.  Faculty</w:t>
      </w:r>
      <w:r w:rsidR="000C2B0B">
        <w:rPr>
          <w:rFonts w:ascii="Times New Roman" w:hAnsi="Times New Roman" w:cs="Times New Roman"/>
          <w:sz w:val="24"/>
          <w:szCs w:val="24"/>
        </w:rPr>
        <w:t xml:space="preserve"> members</w:t>
      </w:r>
      <w:r w:rsidR="00DA5C73">
        <w:rPr>
          <w:rFonts w:ascii="Times New Roman" w:hAnsi="Times New Roman" w:cs="Times New Roman"/>
          <w:sz w:val="24"/>
          <w:szCs w:val="24"/>
        </w:rPr>
        <w:t xml:space="preserve"> were instructed to </w:t>
      </w:r>
      <w:r w:rsidRPr="00F15F42">
        <w:rPr>
          <w:rFonts w:ascii="Times New Roman" w:hAnsi="Times New Roman" w:cs="Times New Roman"/>
          <w:sz w:val="24"/>
          <w:szCs w:val="24"/>
        </w:rPr>
        <w:t xml:space="preserve">read the papers out loud and </w:t>
      </w:r>
      <w:r w:rsidR="007A6588">
        <w:rPr>
          <w:rFonts w:ascii="Times New Roman" w:hAnsi="Times New Roman" w:cs="Times New Roman"/>
          <w:sz w:val="24"/>
          <w:szCs w:val="24"/>
        </w:rPr>
        <w:t>verbalize all their responses</w:t>
      </w:r>
      <w:r w:rsidR="00DA5C73" w:rsidRPr="00F15F42">
        <w:rPr>
          <w:rFonts w:ascii="Times New Roman" w:hAnsi="Times New Roman" w:cs="Times New Roman"/>
          <w:sz w:val="24"/>
          <w:szCs w:val="24"/>
        </w:rPr>
        <w:t>, including whatever written comments the</w:t>
      </w:r>
      <w:r w:rsidR="00DA5C73">
        <w:rPr>
          <w:rFonts w:ascii="Times New Roman" w:hAnsi="Times New Roman" w:cs="Times New Roman"/>
          <w:sz w:val="24"/>
          <w:szCs w:val="24"/>
        </w:rPr>
        <w:t>y were putting on the paper</w:t>
      </w:r>
      <w:r w:rsidR="007A6588">
        <w:rPr>
          <w:rFonts w:ascii="Times New Roman" w:hAnsi="Times New Roman" w:cs="Times New Roman"/>
          <w:sz w:val="24"/>
          <w:szCs w:val="24"/>
        </w:rPr>
        <w:t xml:space="preserve"> and the </w:t>
      </w:r>
      <w:r w:rsidR="00DA5C73" w:rsidRPr="00F15F42">
        <w:rPr>
          <w:rFonts w:ascii="Times New Roman" w:hAnsi="Times New Roman" w:cs="Times New Roman"/>
          <w:sz w:val="24"/>
          <w:szCs w:val="24"/>
        </w:rPr>
        <w:t>pu</w:t>
      </w:r>
      <w:r w:rsidR="00DA5C73">
        <w:rPr>
          <w:rFonts w:ascii="Times New Roman" w:hAnsi="Times New Roman" w:cs="Times New Roman"/>
          <w:sz w:val="24"/>
          <w:szCs w:val="24"/>
        </w:rPr>
        <w:t xml:space="preserve">rpose of the written mark. </w:t>
      </w:r>
      <w:r w:rsidRPr="00F15F42">
        <w:rPr>
          <w:rFonts w:ascii="Times New Roman" w:hAnsi="Times New Roman" w:cs="Times New Roman"/>
          <w:sz w:val="24"/>
          <w:szCs w:val="24"/>
        </w:rPr>
        <w:t xml:space="preserve">The study designers wanted to “hear, both literally and figuratively, the voice in which an instructor ‘talked back’ to a piece of student writing” (185).  </w:t>
      </w:r>
      <w:r w:rsidR="00DA5C73">
        <w:rPr>
          <w:rFonts w:ascii="Times New Roman" w:hAnsi="Times New Roman" w:cs="Times New Roman"/>
          <w:sz w:val="24"/>
          <w:szCs w:val="24"/>
        </w:rPr>
        <w:t xml:space="preserve">After analyzing the tapes, and allowing </w:t>
      </w:r>
      <w:r w:rsidRPr="00F15F42">
        <w:rPr>
          <w:rFonts w:ascii="Times New Roman" w:hAnsi="Times New Roman" w:cs="Times New Roman"/>
          <w:sz w:val="24"/>
          <w:szCs w:val="24"/>
        </w:rPr>
        <w:t>the coding to emerge from the data</w:t>
      </w:r>
      <w:r w:rsidR="00DA5C73">
        <w:rPr>
          <w:rFonts w:ascii="Times New Roman" w:hAnsi="Times New Roman" w:cs="Times New Roman"/>
          <w:sz w:val="24"/>
          <w:szCs w:val="24"/>
        </w:rPr>
        <w:t xml:space="preserve">, they found </w:t>
      </w:r>
      <w:r w:rsidRPr="00F15F42">
        <w:rPr>
          <w:rFonts w:ascii="Times New Roman" w:hAnsi="Times New Roman" w:cs="Times New Roman"/>
          <w:sz w:val="24"/>
          <w:szCs w:val="24"/>
        </w:rPr>
        <w:t>four paired identities of faculty and students</w:t>
      </w:r>
      <w:r w:rsidR="00756E16">
        <w:rPr>
          <w:rFonts w:ascii="Times New Roman" w:hAnsi="Times New Roman" w:cs="Times New Roman"/>
          <w:sz w:val="24"/>
          <w:szCs w:val="24"/>
        </w:rPr>
        <w:t xml:space="preserve"> (see chart below)</w:t>
      </w:r>
      <w:r w:rsidRPr="00F15F42">
        <w:rPr>
          <w:rFonts w:ascii="Times New Roman" w:hAnsi="Times New Roman" w:cs="Times New Roman"/>
          <w:sz w:val="24"/>
          <w:szCs w:val="24"/>
        </w:rPr>
        <w:t>:</w:t>
      </w:r>
      <w:r w:rsidR="00DA5C73">
        <w:rPr>
          <w:rFonts w:ascii="Times New Roman" w:hAnsi="Times New Roman" w:cs="Times New Roman"/>
          <w:sz w:val="24"/>
          <w:szCs w:val="24"/>
        </w:rPr>
        <w:t xml:space="preserve"> a discipline specific guide with a budding –er or –ist; an intellectual mentor with a critical thinker; </w:t>
      </w:r>
      <w:r w:rsidR="00F23604">
        <w:rPr>
          <w:rFonts w:ascii="Times New Roman" w:hAnsi="Times New Roman" w:cs="Times New Roman"/>
          <w:sz w:val="24"/>
          <w:szCs w:val="24"/>
        </w:rPr>
        <w:t>an assignment judge with an assignment producer; and finally a general editor with a</w:t>
      </w:r>
      <w:r w:rsidR="00756E16">
        <w:rPr>
          <w:rFonts w:ascii="Times New Roman" w:hAnsi="Times New Roman" w:cs="Times New Roman"/>
          <w:sz w:val="24"/>
          <w:szCs w:val="24"/>
        </w:rPr>
        <w:t>n author of the text.</w:t>
      </w:r>
    </w:p>
    <w:p w:rsidR="00476004" w:rsidRDefault="00476004" w:rsidP="00FF4D5E">
      <w:pPr>
        <w:spacing w:after="0" w:line="240" w:lineRule="auto"/>
        <w:rPr>
          <w:rFonts w:ascii="Times New Roman" w:hAnsi="Times New Roman" w:cs="Times New Roman"/>
          <w:sz w:val="24"/>
          <w:szCs w:val="24"/>
        </w:rPr>
      </w:pPr>
    </w:p>
    <w:p w:rsidR="006B3832" w:rsidRDefault="00386003"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9549A">
        <w:rPr>
          <w:rFonts w:ascii="Times New Roman" w:hAnsi="Times New Roman" w:cs="Times New Roman"/>
          <w:sz w:val="24"/>
          <w:szCs w:val="24"/>
        </w:rPr>
        <w:t>he most common</w:t>
      </w:r>
      <w:r w:rsidR="00F931CC">
        <w:rPr>
          <w:rFonts w:ascii="Times New Roman" w:hAnsi="Times New Roman" w:cs="Times New Roman"/>
          <w:sz w:val="24"/>
          <w:szCs w:val="24"/>
        </w:rPr>
        <w:t>ly seen</w:t>
      </w:r>
      <w:r w:rsidR="00B9549A">
        <w:rPr>
          <w:rFonts w:ascii="Times New Roman" w:hAnsi="Times New Roman" w:cs="Times New Roman"/>
          <w:sz w:val="24"/>
          <w:szCs w:val="24"/>
        </w:rPr>
        <w:t xml:space="preserve"> pair was the “</w:t>
      </w:r>
      <w:r w:rsidR="00B4626A" w:rsidRPr="00F15F42">
        <w:rPr>
          <w:rFonts w:ascii="Times New Roman" w:hAnsi="Times New Roman" w:cs="Times New Roman"/>
          <w:sz w:val="24"/>
          <w:szCs w:val="24"/>
        </w:rPr>
        <w:t>Assignment Judge and Assignment Producer</w:t>
      </w:r>
      <w:r w:rsidR="00B9549A">
        <w:rPr>
          <w:rFonts w:ascii="Times New Roman" w:hAnsi="Times New Roman" w:cs="Times New Roman"/>
          <w:sz w:val="24"/>
          <w:szCs w:val="24"/>
        </w:rPr>
        <w:t xml:space="preserve">.” </w:t>
      </w:r>
      <w:r w:rsidR="00F931CC">
        <w:rPr>
          <w:rFonts w:ascii="Times New Roman" w:hAnsi="Times New Roman" w:cs="Times New Roman"/>
          <w:sz w:val="24"/>
          <w:szCs w:val="24"/>
        </w:rPr>
        <w:t>Faculty seemed to focus predominantly on “the rules of appropriate academic discourse as given explicitly in the assignment (prescribed form and style) and following convention when drawing from sources and citing” (191)</w:t>
      </w:r>
      <w:r w:rsidR="00A27D06">
        <w:rPr>
          <w:rFonts w:ascii="Times New Roman" w:hAnsi="Times New Roman" w:cs="Times New Roman"/>
          <w:sz w:val="24"/>
          <w:szCs w:val="24"/>
        </w:rPr>
        <w:t>, or more bluntly, “compliance with the parameters of a writing assignment” (195).</w:t>
      </w:r>
      <w:r w:rsidR="00F931CC">
        <w:rPr>
          <w:rFonts w:ascii="Times New Roman" w:hAnsi="Times New Roman" w:cs="Times New Roman"/>
          <w:sz w:val="24"/>
          <w:szCs w:val="24"/>
        </w:rPr>
        <w:t xml:space="preserve">  </w:t>
      </w:r>
    </w:p>
    <w:p w:rsidR="006B3832" w:rsidRDefault="006B3832" w:rsidP="00FF4D5E">
      <w:pPr>
        <w:spacing w:after="0" w:line="240" w:lineRule="auto"/>
        <w:rPr>
          <w:rFonts w:ascii="Times New Roman" w:hAnsi="Times New Roman" w:cs="Times New Roman"/>
          <w:sz w:val="24"/>
          <w:szCs w:val="24"/>
        </w:rPr>
      </w:pPr>
    </w:p>
    <w:p w:rsidR="006B3832" w:rsidRDefault="00386003"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most puzzled Jeffrey and Selting, however, were the stark differences between the verbal comments on tape and what faculty actually wrote on the papers</w:t>
      </w:r>
      <w:r w:rsidR="009D3E93">
        <w:rPr>
          <w:rFonts w:ascii="Times New Roman" w:hAnsi="Times New Roman" w:cs="Times New Roman"/>
          <w:sz w:val="24"/>
          <w:szCs w:val="24"/>
        </w:rPr>
        <w:t xml:space="preserve"> themselves</w:t>
      </w:r>
      <w:r>
        <w:rPr>
          <w:rFonts w:ascii="Times New Roman" w:hAnsi="Times New Roman" w:cs="Times New Roman"/>
          <w:sz w:val="24"/>
          <w:szCs w:val="24"/>
        </w:rPr>
        <w:t xml:space="preserve">. These differences </w:t>
      </w:r>
      <w:r w:rsidR="00476004">
        <w:rPr>
          <w:rFonts w:ascii="Times New Roman" w:hAnsi="Times New Roman" w:cs="Times New Roman"/>
          <w:sz w:val="24"/>
          <w:szCs w:val="24"/>
        </w:rPr>
        <w:t>reflect</w:t>
      </w:r>
      <w:r>
        <w:rPr>
          <w:rFonts w:ascii="Times New Roman" w:hAnsi="Times New Roman" w:cs="Times New Roman"/>
          <w:sz w:val="24"/>
          <w:szCs w:val="24"/>
        </w:rPr>
        <w:t xml:space="preserve"> more than </w:t>
      </w:r>
      <w:r w:rsidR="009D3E93">
        <w:rPr>
          <w:rFonts w:ascii="Times New Roman" w:hAnsi="Times New Roman" w:cs="Times New Roman"/>
          <w:sz w:val="24"/>
          <w:szCs w:val="24"/>
        </w:rPr>
        <w:t>simple</w:t>
      </w:r>
      <w:r>
        <w:rPr>
          <w:rFonts w:ascii="Times New Roman" w:hAnsi="Times New Roman" w:cs="Times New Roman"/>
          <w:sz w:val="24"/>
          <w:szCs w:val="24"/>
        </w:rPr>
        <w:t xml:space="preserve"> </w:t>
      </w:r>
      <w:r w:rsidR="009D3E93">
        <w:rPr>
          <w:rFonts w:ascii="Times New Roman" w:hAnsi="Times New Roman" w:cs="Times New Roman"/>
          <w:sz w:val="24"/>
          <w:szCs w:val="24"/>
        </w:rPr>
        <w:t xml:space="preserve">attempts to be concise. The verbal comments on tape </w:t>
      </w:r>
      <w:r w:rsidR="00A27D06">
        <w:rPr>
          <w:rFonts w:ascii="Times New Roman" w:hAnsi="Times New Roman" w:cs="Times New Roman"/>
          <w:sz w:val="24"/>
          <w:szCs w:val="24"/>
        </w:rPr>
        <w:t xml:space="preserve">were qualitatively different; specifically, they </w:t>
      </w:r>
      <w:r w:rsidR="009D3E93">
        <w:rPr>
          <w:rFonts w:ascii="Times New Roman" w:hAnsi="Times New Roman" w:cs="Times New Roman"/>
          <w:sz w:val="24"/>
          <w:szCs w:val="24"/>
        </w:rPr>
        <w:t>reflect</w:t>
      </w:r>
      <w:r w:rsidR="00A27D06">
        <w:rPr>
          <w:rFonts w:ascii="Times New Roman" w:hAnsi="Times New Roman" w:cs="Times New Roman"/>
          <w:sz w:val="24"/>
          <w:szCs w:val="24"/>
        </w:rPr>
        <w:t>ed</w:t>
      </w:r>
      <w:r w:rsidR="009D3E93">
        <w:rPr>
          <w:rFonts w:ascii="Times New Roman" w:hAnsi="Times New Roman" w:cs="Times New Roman"/>
          <w:sz w:val="24"/>
          <w:szCs w:val="24"/>
        </w:rPr>
        <w:t xml:space="preserve"> detailed responses of readers who sought to assess the “readability” of the prose in a way that, if communicated to the student, could have lead students to “use writing as a way of coming to a clearer and/or broader understanding of both their thinking and th</w:t>
      </w:r>
      <w:r w:rsidR="00A27D06">
        <w:rPr>
          <w:rFonts w:ascii="Times New Roman" w:hAnsi="Times New Roman" w:cs="Times New Roman"/>
          <w:sz w:val="24"/>
          <w:szCs w:val="24"/>
        </w:rPr>
        <w:t>e written communication of that</w:t>
      </w:r>
      <w:r w:rsidR="009D3E93">
        <w:rPr>
          <w:rFonts w:ascii="Times New Roman" w:hAnsi="Times New Roman" w:cs="Times New Roman"/>
          <w:sz w:val="24"/>
          <w:szCs w:val="24"/>
        </w:rPr>
        <w:t xml:space="preserve"> thinking” (193).</w:t>
      </w:r>
      <w:r w:rsidR="00A27D06">
        <w:rPr>
          <w:rFonts w:ascii="Times New Roman" w:hAnsi="Times New Roman" w:cs="Times New Roman"/>
          <w:sz w:val="24"/>
          <w:szCs w:val="24"/>
        </w:rPr>
        <w:t xml:space="preserve">  </w:t>
      </w:r>
    </w:p>
    <w:p w:rsidR="006B3832" w:rsidRDefault="006B3832" w:rsidP="00FF4D5E">
      <w:pPr>
        <w:spacing w:after="0" w:line="240" w:lineRule="auto"/>
        <w:rPr>
          <w:rFonts w:ascii="Times New Roman" w:hAnsi="Times New Roman" w:cs="Times New Roman"/>
          <w:sz w:val="24"/>
          <w:szCs w:val="24"/>
        </w:rPr>
      </w:pPr>
    </w:p>
    <w:p w:rsidR="009D3E93" w:rsidRDefault="00A27D06"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Jeffrey and Selting conclude that the participating faculty members were actually aiming their verbal comments at them, the colleagues</w:t>
      </w:r>
      <w:r w:rsidR="00476004">
        <w:rPr>
          <w:rFonts w:ascii="Times New Roman" w:hAnsi="Times New Roman" w:cs="Times New Roman"/>
          <w:sz w:val="24"/>
          <w:szCs w:val="24"/>
        </w:rPr>
        <w:t xml:space="preserve"> who were conducting the study </w:t>
      </w:r>
      <w:r>
        <w:rPr>
          <w:rFonts w:ascii="Times New Roman" w:hAnsi="Times New Roman" w:cs="Times New Roman"/>
          <w:sz w:val="24"/>
          <w:szCs w:val="24"/>
        </w:rPr>
        <w:t>and who were seen as professional equals:  “We were, then, an appropriate audience for explanations about why a particular section would need to be expanded, where the logic succeeded or failed, and how particular ideas seemed connected” (193).</w:t>
      </w:r>
      <w:r w:rsidR="00D24626">
        <w:rPr>
          <w:rFonts w:ascii="Times New Roman" w:hAnsi="Times New Roman" w:cs="Times New Roman"/>
          <w:sz w:val="24"/>
          <w:szCs w:val="24"/>
        </w:rPr>
        <w:t xml:space="preserve">  Here’s just one example of what a faculty member described verbally:  “She used her table, making further investigations, came and found the right answer, and so did a good job on that. She also found that the ball took longer to fall than</w:t>
      </w:r>
      <w:r w:rsidR="00476004">
        <w:rPr>
          <w:rFonts w:ascii="Times New Roman" w:hAnsi="Times New Roman" w:cs="Times New Roman"/>
          <w:sz w:val="24"/>
          <w:szCs w:val="24"/>
        </w:rPr>
        <w:t xml:space="preserve"> to rise and that was a crucial</w:t>
      </w:r>
      <w:r w:rsidR="00D24626">
        <w:rPr>
          <w:rFonts w:ascii="Times New Roman" w:hAnsi="Times New Roman" w:cs="Times New Roman"/>
          <w:sz w:val="24"/>
          <w:szCs w:val="24"/>
        </w:rPr>
        <w:t xml:space="preserve"> thing we were looking at, and she explained how she got that deduction so her paper’s pretty logical</w:t>
      </w:r>
      <w:r w:rsidR="00594ED6">
        <w:rPr>
          <w:rFonts w:ascii="Times New Roman" w:hAnsi="Times New Roman" w:cs="Times New Roman"/>
          <w:sz w:val="24"/>
          <w:szCs w:val="24"/>
        </w:rPr>
        <w:t xml:space="preserve">” </w:t>
      </w:r>
      <w:r w:rsidR="00D24626">
        <w:rPr>
          <w:rFonts w:ascii="Times New Roman" w:hAnsi="Times New Roman" w:cs="Times New Roman"/>
          <w:sz w:val="24"/>
          <w:szCs w:val="24"/>
        </w:rPr>
        <w:t xml:space="preserve">(193).  Yet nothing was written on the student’s paper.  </w:t>
      </w:r>
      <w:r w:rsidR="00594ED6">
        <w:rPr>
          <w:rFonts w:ascii="Times New Roman" w:hAnsi="Times New Roman" w:cs="Times New Roman"/>
          <w:sz w:val="24"/>
          <w:szCs w:val="24"/>
        </w:rPr>
        <w:t>It’s these</w:t>
      </w:r>
      <w:r w:rsidR="00AA18FD">
        <w:rPr>
          <w:rFonts w:ascii="Times New Roman" w:hAnsi="Times New Roman" w:cs="Times New Roman"/>
          <w:sz w:val="24"/>
          <w:szCs w:val="24"/>
        </w:rPr>
        <w:t xml:space="preserve"> verbal comments </w:t>
      </w:r>
      <w:r w:rsidR="00594ED6">
        <w:rPr>
          <w:rFonts w:ascii="Times New Roman" w:hAnsi="Times New Roman" w:cs="Times New Roman"/>
          <w:sz w:val="24"/>
          <w:szCs w:val="24"/>
        </w:rPr>
        <w:t xml:space="preserve">which </w:t>
      </w:r>
      <w:r w:rsidR="00AA18FD">
        <w:rPr>
          <w:rFonts w:ascii="Times New Roman" w:hAnsi="Times New Roman" w:cs="Times New Roman"/>
          <w:sz w:val="24"/>
          <w:szCs w:val="24"/>
        </w:rPr>
        <w:t xml:space="preserve">represent the “invisible ink” of the article’s title. </w:t>
      </w:r>
    </w:p>
    <w:p w:rsidR="00AA18FD" w:rsidRDefault="00AA18FD" w:rsidP="00FF4D5E">
      <w:pPr>
        <w:spacing w:after="0" w:line="240" w:lineRule="auto"/>
        <w:rPr>
          <w:rFonts w:ascii="Times New Roman" w:hAnsi="Times New Roman" w:cs="Times New Roman"/>
          <w:sz w:val="24"/>
          <w:szCs w:val="24"/>
        </w:rPr>
      </w:pPr>
    </w:p>
    <w:p w:rsidR="00AA18FD" w:rsidRDefault="00AA18FD"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Jeffrey and Selting raise some important issues for all faculty as we seek to help students develop intellectually. They emphasize that in order to see writing as a “powerful epistemological tool, [faculty] must become more aware of these paired identities—and the conversations such identities engender” (193).  </w:t>
      </w:r>
    </w:p>
    <w:p w:rsidR="00AA18FD" w:rsidRDefault="00AA18FD" w:rsidP="00FF4D5E">
      <w:pPr>
        <w:spacing w:after="0" w:line="240" w:lineRule="auto"/>
        <w:rPr>
          <w:rFonts w:ascii="Times New Roman" w:hAnsi="Times New Roman" w:cs="Times New Roman"/>
          <w:sz w:val="24"/>
          <w:szCs w:val="24"/>
        </w:rPr>
      </w:pPr>
    </w:p>
    <w:p w:rsidR="00784FE5" w:rsidRDefault="00594ED6" w:rsidP="00FF4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you’d like to </w:t>
      </w:r>
      <w:r w:rsidR="00784FE5">
        <w:rPr>
          <w:rFonts w:ascii="Times New Roman" w:hAnsi="Times New Roman" w:cs="Times New Roman"/>
          <w:sz w:val="24"/>
          <w:szCs w:val="24"/>
        </w:rPr>
        <w:t xml:space="preserve">learn more about your own feedback style and practice commenting on student drafts along with colleagues, sign up for the “Using Invisible Ink” workshop on Wednesday, October 13 @ </w:t>
      </w:r>
    </w:p>
    <w:p w:rsidR="00784FE5" w:rsidRDefault="008379CE" w:rsidP="00FF4D5E">
      <w:pPr>
        <w:spacing w:after="0" w:line="240" w:lineRule="auto"/>
        <w:rPr>
          <w:rFonts w:ascii="Times New Roman" w:hAnsi="Times New Roman" w:cs="Times New Roman"/>
          <w:sz w:val="24"/>
          <w:szCs w:val="24"/>
        </w:rPr>
      </w:pPr>
      <w:hyperlink r:id="rId9" w:history="1">
        <w:r w:rsidR="00784FE5" w:rsidRPr="00925DE6">
          <w:rPr>
            <w:rStyle w:val="Hyperlink"/>
            <w:rFonts w:ascii="Times New Roman" w:hAnsi="Times New Roman" w:cs="Times New Roman"/>
            <w:sz w:val="24"/>
            <w:szCs w:val="24"/>
          </w:rPr>
          <w:t>http://www.tcnj.edu/~writing/faculty/index.html</w:t>
        </w:r>
      </w:hyperlink>
      <w:r w:rsidR="00784FE5">
        <w:rPr>
          <w:rFonts w:ascii="Times New Roman" w:hAnsi="Times New Roman" w:cs="Times New Roman"/>
          <w:sz w:val="24"/>
          <w:szCs w:val="24"/>
        </w:rPr>
        <w:t xml:space="preserve">.  This workshop will also provide tips and guidelines for </w:t>
      </w:r>
      <w:r w:rsidR="003808B2">
        <w:rPr>
          <w:rFonts w:ascii="Times New Roman" w:hAnsi="Times New Roman" w:cs="Times New Roman"/>
          <w:sz w:val="24"/>
          <w:szCs w:val="24"/>
        </w:rPr>
        <w:t>providing effective commentary efficiently.</w:t>
      </w:r>
    </w:p>
    <w:p w:rsidR="00784FE5" w:rsidRDefault="00784FE5" w:rsidP="00FF4D5E">
      <w:pPr>
        <w:spacing w:after="0" w:line="240" w:lineRule="auto"/>
        <w:rPr>
          <w:rFonts w:ascii="Times New Roman" w:hAnsi="Times New Roman" w:cs="Times New Roman"/>
          <w:sz w:val="24"/>
          <w:szCs w:val="24"/>
        </w:rPr>
      </w:pPr>
    </w:p>
    <w:p w:rsidR="00476004" w:rsidRPr="00F15F42" w:rsidRDefault="00476004" w:rsidP="00476004">
      <w:pPr>
        <w:spacing w:after="0" w:line="240" w:lineRule="auto"/>
        <w:rPr>
          <w:rFonts w:ascii="Times New Roman" w:hAnsi="Times New Roman" w:cs="Times New Roman"/>
          <w:sz w:val="24"/>
          <w:szCs w:val="24"/>
        </w:rPr>
      </w:pPr>
    </w:p>
    <w:p w:rsidR="00476004"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b/>
          <w:sz w:val="24"/>
          <w:szCs w:val="24"/>
        </w:rPr>
      </w:pPr>
    </w:p>
    <w:p w:rsidR="00476004" w:rsidRPr="00F15F42"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b/>
          <w:sz w:val="24"/>
          <w:szCs w:val="24"/>
        </w:rPr>
      </w:pPr>
      <w:r>
        <w:rPr>
          <w:rFonts w:ascii="Times New Roman" w:hAnsi="Times New Roman" w:cs="Times New Roman"/>
          <w:b/>
          <w:sz w:val="24"/>
          <w:szCs w:val="24"/>
        </w:rPr>
        <w:t>Dis</w:t>
      </w:r>
      <w:r w:rsidRPr="00F15F42">
        <w:rPr>
          <w:rFonts w:ascii="Times New Roman" w:hAnsi="Times New Roman" w:cs="Times New Roman"/>
          <w:b/>
          <w:sz w:val="24"/>
          <w:szCs w:val="24"/>
        </w:rPr>
        <w:t xml:space="preserve">cipline-Specific Guide </w:t>
      </w:r>
      <w:r w:rsidRPr="00F15F42">
        <w:rPr>
          <w:rFonts w:ascii="Times New Roman" w:hAnsi="Times New Roman" w:cs="Times New Roman"/>
          <w:b/>
          <w:sz w:val="24"/>
          <w:szCs w:val="24"/>
        </w:rPr>
        <w:tab/>
      </w:r>
      <w:r w:rsidRPr="00F15F42">
        <w:rPr>
          <w:rFonts w:ascii="Times New Roman" w:hAnsi="Times New Roman" w:cs="Times New Roman"/>
          <w:b/>
          <w:sz w:val="24"/>
          <w:szCs w:val="24"/>
        </w:rPr>
        <w:tab/>
      </w:r>
      <w:r w:rsidRPr="00F15F42">
        <w:rPr>
          <w:rFonts w:ascii="Times New Roman" w:hAnsi="Times New Roman" w:cs="Times New Roman"/>
          <w:b/>
          <w:sz w:val="24"/>
          <w:szCs w:val="24"/>
        </w:rPr>
        <w:tab/>
        <w:t>Budding “-er” or “-ist”</w:t>
      </w:r>
    </w:p>
    <w:p w:rsidR="00476004"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F15F42">
        <w:rPr>
          <w:rFonts w:ascii="Times New Roman" w:hAnsi="Times New Roman" w:cs="Times New Roman"/>
          <w:sz w:val="24"/>
          <w:szCs w:val="24"/>
        </w:rPr>
        <w:t>They saw “responses that seemed to be coming out of the instructor’s disciplinary perspective, and when they directed this talk to the student, it had the effect of including the student – however peripherally – in the discipline’s conversational circle” (187-88).</w:t>
      </w:r>
    </w:p>
    <w:p w:rsidR="00476004" w:rsidRPr="00F15F42"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476004" w:rsidRPr="00F15F42"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b/>
          <w:sz w:val="24"/>
          <w:szCs w:val="24"/>
        </w:rPr>
      </w:pPr>
      <w:r w:rsidRPr="00F15F42">
        <w:rPr>
          <w:rFonts w:ascii="Times New Roman" w:hAnsi="Times New Roman" w:cs="Times New Roman"/>
          <w:b/>
          <w:sz w:val="24"/>
          <w:szCs w:val="24"/>
        </w:rPr>
        <w:t>Intellectual Mentor</w:t>
      </w:r>
      <w:r w:rsidRPr="00F15F42">
        <w:rPr>
          <w:rFonts w:ascii="Times New Roman" w:hAnsi="Times New Roman" w:cs="Times New Roman"/>
          <w:b/>
          <w:sz w:val="24"/>
          <w:szCs w:val="24"/>
        </w:rPr>
        <w:tab/>
      </w:r>
      <w:r w:rsidRPr="00F15F42">
        <w:rPr>
          <w:rFonts w:ascii="Times New Roman" w:hAnsi="Times New Roman" w:cs="Times New Roman"/>
          <w:b/>
          <w:sz w:val="24"/>
          <w:szCs w:val="24"/>
        </w:rPr>
        <w:tab/>
      </w:r>
      <w:r w:rsidRPr="00F15F42">
        <w:rPr>
          <w:rFonts w:ascii="Times New Roman" w:hAnsi="Times New Roman" w:cs="Times New Roman"/>
          <w:b/>
          <w:sz w:val="24"/>
          <w:szCs w:val="24"/>
        </w:rPr>
        <w:tab/>
      </w:r>
      <w:r w:rsidRPr="00F15F42">
        <w:rPr>
          <w:rFonts w:ascii="Times New Roman" w:hAnsi="Times New Roman" w:cs="Times New Roman"/>
          <w:b/>
          <w:sz w:val="24"/>
          <w:szCs w:val="24"/>
        </w:rPr>
        <w:tab/>
        <w:t>Critical Thinker</w:t>
      </w:r>
    </w:p>
    <w:p w:rsidR="00476004"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F15F42">
        <w:rPr>
          <w:rFonts w:ascii="Times New Roman" w:hAnsi="Times New Roman" w:cs="Times New Roman"/>
          <w:sz w:val="24"/>
          <w:szCs w:val="24"/>
        </w:rPr>
        <w:t>They saw “responses that direct[ed] the student to re-think or to think more . . .  these comments [were] directed to students as makers of meaning: furthering knowledge through analysis, exploration, and/or bringing together information to create new knowledge” (188).</w:t>
      </w:r>
    </w:p>
    <w:p w:rsidR="00476004" w:rsidRPr="00F15F42"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476004" w:rsidRPr="00F15F42"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b/>
          <w:sz w:val="24"/>
          <w:szCs w:val="24"/>
        </w:rPr>
      </w:pPr>
      <w:r w:rsidRPr="00F15F42">
        <w:rPr>
          <w:rFonts w:ascii="Times New Roman" w:hAnsi="Times New Roman" w:cs="Times New Roman"/>
          <w:b/>
          <w:sz w:val="24"/>
          <w:szCs w:val="24"/>
        </w:rPr>
        <w:t xml:space="preserve">Assignment Judge </w:t>
      </w:r>
      <w:r w:rsidRPr="00F15F42">
        <w:rPr>
          <w:rFonts w:ascii="Times New Roman" w:hAnsi="Times New Roman" w:cs="Times New Roman"/>
          <w:b/>
          <w:sz w:val="24"/>
          <w:szCs w:val="24"/>
        </w:rPr>
        <w:tab/>
      </w:r>
      <w:r w:rsidRPr="00F15F42">
        <w:rPr>
          <w:rFonts w:ascii="Times New Roman" w:hAnsi="Times New Roman" w:cs="Times New Roman"/>
          <w:b/>
          <w:sz w:val="24"/>
          <w:szCs w:val="24"/>
        </w:rPr>
        <w:tab/>
      </w:r>
      <w:r w:rsidRPr="00F15F42">
        <w:rPr>
          <w:rFonts w:ascii="Times New Roman" w:hAnsi="Times New Roman" w:cs="Times New Roman"/>
          <w:b/>
          <w:sz w:val="24"/>
          <w:szCs w:val="24"/>
        </w:rPr>
        <w:tab/>
      </w:r>
      <w:r w:rsidRPr="00F15F42">
        <w:rPr>
          <w:rFonts w:ascii="Times New Roman" w:hAnsi="Times New Roman" w:cs="Times New Roman"/>
          <w:b/>
          <w:sz w:val="24"/>
          <w:szCs w:val="24"/>
        </w:rPr>
        <w:tab/>
        <w:t>Assignment Producer</w:t>
      </w:r>
    </w:p>
    <w:p w:rsidR="00476004"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F15F42">
        <w:rPr>
          <w:rFonts w:ascii="Times New Roman" w:hAnsi="Times New Roman" w:cs="Times New Roman"/>
          <w:sz w:val="24"/>
          <w:szCs w:val="24"/>
        </w:rPr>
        <w:t>They saw “comments that seemed, on the surface, to be nudges to think, but under closer scrutiny, were actually about how well the students had fulfilled the assignment” (189).</w:t>
      </w:r>
    </w:p>
    <w:p w:rsidR="00476004" w:rsidRPr="00F15F42"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476004" w:rsidRPr="00F15F42"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b/>
          <w:sz w:val="24"/>
          <w:szCs w:val="24"/>
        </w:rPr>
      </w:pPr>
      <w:r>
        <w:rPr>
          <w:rFonts w:ascii="Times New Roman" w:hAnsi="Times New Roman" w:cs="Times New Roman"/>
          <w:b/>
          <w:sz w:val="24"/>
          <w:szCs w:val="24"/>
        </w:rPr>
        <w:t>General Editor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15F42">
        <w:rPr>
          <w:rFonts w:ascii="Times New Roman" w:hAnsi="Times New Roman" w:cs="Times New Roman"/>
          <w:b/>
          <w:sz w:val="24"/>
          <w:szCs w:val="24"/>
        </w:rPr>
        <w:t>Author of Text</w:t>
      </w:r>
    </w:p>
    <w:p w:rsidR="00476004"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F15F42">
        <w:rPr>
          <w:rFonts w:ascii="Times New Roman" w:hAnsi="Times New Roman" w:cs="Times New Roman"/>
          <w:sz w:val="24"/>
          <w:szCs w:val="24"/>
        </w:rPr>
        <w:t>They saw “comments and abbreviations related to grammar, mechanics and format” (190).</w:t>
      </w:r>
    </w:p>
    <w:p w:rsidR="00476004" w:rsidRDefault="00476004"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7B12FB" w:rsidRPr="007B12FB" w:rsidRDefault="007B12FB" w:rsidP="0047600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0"/>
          <w:szCs w:val="20"/>
        </w:rPr>
      </w:pPr>
      <w:r w:rsidRPr="007B12FB">
        <w:rPr>
          <w:rFonts w:ascii="Times New Roman" w:hAnsi="Times New Roman" w:cs="Times New Roman"/>
          <w:sz w:val="20"/>
          <w:szCs w:val="20"/>
        </w:rPr>
        <w:t xml:space="preserve">--from “Reading the Invisible Ink: Assessing the Responses of Non-Composition Faculty.” </w:t>
      </w:r>
      <w:r w:rsidRPr="007B12FB">
        <w:rPr>
          <w:rFonts w:ascii="Times New Roman" w:hAnsi="Times New Roman" w:cs="Times New Roman"/>
          <w:i/>
          <w:sz w:val="20"/>
          <w:szCs w:val="20"/>
        </w:rPr>
        <w:t>Assessing Writing</w:t>
      </w:r>
      <w:r w:rsidRPr="007B12FB">
        <w:rPr>
          <w:rFonts w:ascii="Times New Roman" w:hAnsi="Times New Roman" w:cs="Times New Roman"/>
          <w:sz w:val="20"/>
          <w:szCs w:val="20"/>
        </w:rPr>
        <w:t xml:space="preserve"> 6.2 (1999): 179-97.</w:t>
      </w:r>
    </w:p>
    <w:p w:rsidR="00476004" w:rsidRDefault="00476004" w:rsidP="00476004">
      <w:pPr>
        <w:spacing w:after="0" w:line="240" w:lineRule="auto"/>
        <w:rPr>
          <w:rFonts w:ascii="Times New Roman" w:hAnsi="Times New Roman" w:cs="Times New Roman"/>
          <w:sz w:val="24"/>
          <w:szCs w:val="24"/>
        </w:rPr>
      </w:pPr>
    </w:p>
    <w:p w:rsidR="00F931CC" w:rsidRDefault="00F931CC" w:rsidP="00FF4D5E">
      <w:pPr>
        <w:spacing w:after="0" w:line="240" w:lineRule="auto"/>
        <w:rPr>
          <w:rFonts w:ascii="Times New Roman" w:hAnsi="Times New Roman" w:cs="Times New Roman"/>
          <w:sz w:val="24"/>
          <w:szCs w:val="24"/>
        </w:rPr>
      </w:pPr>
    </w:p>
    <w:p w:rsidR="00F931CC" w:rsidRDefault="00F931CC" w:rsidP="00FF4D5E">
      <w:pPr>
        <w:spacing w:after="0" w:line="240" w:lineRule="auto"/>
        <w:rPr>
          <w:rFonts w:ascii="Times New Roman" w:hAnsi="Times New Roman" w:cs="Times New Roman"/>
          <w:sz w:val="24"/>
          <w:szCs w:val="24"/>
        </w:rPr>
      </w:pPr>
    </w:p>
    <w:p w:rsidR="00F931CC" w:rsidRDefault="00F931CC" w:rsidP="00FF4D5E">
      <w:pPr>
        <w:spacing w:after="0" w:line="240" w:lineRule="auto"/>
        <w:rPr>
          <w:rFonts w:ascii="Times New Roman" w:hAnsi="Times New Roman" w:cs="Times New Roman"/>
          <w:sz w:val="24"/>
          <w:szCs w:val="24"/>
        </w:rPr>
      </w:pPr>
    </w:p>
    <w:p w:rsidR="00B4626A" w:rsidRPr="00B4626A" w:rsidRDefault="00B4626A" w:rsidP="00B4626A">
      <w:pPr>
        <w:spacing w:after="0" w:line="240" w:lineRule="auto"/>
        <w:rPr>
          <w:rFonts w:ascii="Times New Roman" w:hAnsi="Times New Roman" w:cs="Times New Roman"/>
          <w:sz w:val="24"/>
          <w:szCs w:val="24"/>
        </w:rPr>
      </w:pPr>
    </w:p>
    <w:p w:rsidR="00504C81" w:rsidRDefault="00504C81">
      <w:pPr>
        <w:rPr>
          <w:rFonts w:ascii="Times New Roman" w:hAnsi="Times New Roman" w:cs="Times New Roman"/>
          <w:sz w:val="24"/>
          <w:szCs w:val="24"/>
        </w:rPr>
      </w:pPr>
    </w:p>
    <w:sectPr w:rsidR="00504C81" w:rsidSect="007C181D">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8F" w:rsidRDefault="0004158F" w:rsidP="00FF73CD">
      <w:pPr>
        <w:spacing w:after="0" w:line="240" w:lineRule="auto"/>
      </w:pPr>
      <w:r>
        <w:separator/>
      </w:r>
    </w:p>
  </w:endnote>
  <w:endnote w:type="continuationSeparator" w:id="1">
    <w:p w:rsidR="0004158F" w:rsidRDefault="0004158F" w:rsidP="00FF7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8F" w:rsidRDefault="0004158F" w:rsidP="00FF73CD">
      <w:pPr>
        <w:spacing w:after="0" w:line="240" w:lineRule="auto"/>
      </w:pPr>
      <w:r>
        <w:separator/>
      </w:r>
    </w:p>
  </w:footnote>
  <w:footnote w:type="continuationSeparator" w:id="1">
    <w:p w:rsidR="0004158F" w:rsidRDefault="0004158F" w:rsidP="00FF73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7B16"/>
    <w:rsid w:val="0004158F"/>
    <w:rsid w:val="000C2B0B"/>
    <w:rsid w:val="00132B23"/>
    <w:rsid w:val="00135B51"/>
    <w:rsid w:val="001578E0"/>
    <w:rsid w:val="00196AEB"/>
    <w:rsid w:val="001E48FF"/>
    <w:rsid w:val="00214163"/>
    <w:rsid w:val="002D0927"/>
    <w:rsid w:val="00376781"/>
    <w:rsid w:val="003808B2"/>
    <w:rsid w:val="00386003"/>
    <w:rsid w:val="003E4AF3"/>
    <w:rsid w:val="003F7FC7"/>
    <w:rsid w:val="00413C56"/>
    <w:rsid w:val="00476004"/>
    <w:rsid w:val="00504C81"/>
    <w:rsid w:val="00517439"/>
    <w:rsid w:val="005323CB"/>
    <w:rsid w:val="00594ED6"/>
    <w:rsid w:val="00595A16"/>
    <w:rsid w:val="005E2CCB"/>
    <w:rsid w:val="006539C8"/>
    <w:rsid w:val="006B3832"/>
    <w:rsid w:val="00756E16"/>
    <w:rsid w:val="00784FE5"/>
    <w:rsid w:val="007A56F0"/>
    <w:rsid w:val="007A6588"/>
    <w:rsid w:val="007B12FB"/>
    <w:rsid w:val="007C181D"/>
    <w:rsid w:val="007D3416"/>
    <w:rsid w:val="008379CE"/>
    <w:rsid w:val="0084350B"/>
    <w:rsid w:val="0089340E"/>
    <w:rsid w:val="008D70A0"/>
    <w:rsid w:val="008F4578"/>
    <w:rsid w:val="00965C18"/>
    <w:rsid w:val="009C2037"/>
    <w:rsid w:val="009C51CB"/>
    <w:rsid w:val="009D3E93"/>
    <w:rsid w:val="009F5848"/>
    <w:rsid w:val="009F7B16"/>
    <w:rsid w:val="00A27D06"/>
    <w:rsid w:val="00AA18FD"/>
    <w:rsid w:val="00B00054"/>
    <w:rsid w:val="00B4626A"/>
    <w:rsid w:val="00B642CC"/>
    <w:rsid w:val="00B9549A"/>
    <w:rsid w:val="00CA4782"/>
    <w:rsid w:val="00D24626"/>
    <w:rsid w:val="00D93CFE"/>
    <w:rsid w:val="00DA5C73"/>
    <w:rsid w:val="00DD3714"/>
    <w:rsid w:val="00DE7B85"/>
    <w:rsid w:val="00E3555E"/>
    <w:rsid w:val="00ED3C99"/>
    <w:rsid w:val="00F15F42"/>
    <w:rsid w:val="00F23604"/>
    <w:rsid w:val="00F45EE7"/>
    <w:rsid w:val="00F931CC"/>
    <w:rsid w:val="00FD267E"/>
    <w:rsid w:val="00FF4D5E"/>
    <w:rsid w:val="00FF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7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3CD"/>
    <w:rPr>
      <w:sz w:val="20"/>
      <w:szCs w:val="20"/>
    </w:rPr>
  </w:style>
  <w:style w:type="character" w:styleId="FootnoteReference">
    <w:name w:val="footnote reference"/>
    <w:basedOn w:val="DefaultParagraphFont"/>
    <w:uiPriority w:val="99"/>
    <w:semiHidden/>
    <w:unhideWhenUsed/>
    <w:rsid w:val="00FF73CD"/>
    <w:rPr>
      <w:vertAlign w:val="superscript"/>
    </w:rPr>
  </w:style>
  <w:style w:type="character" w:styleId="Hyperlink">
    <w:name w:val="Hyperlink"/>
    <w:basedOn w:val="DefaultParagraphFont"/>
    <w:uiPriority w:val="99"/>
    <w:unhideWhenUsed/>
    <w:rsid w:val="00FF4D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8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dschm@tcnj.edu" TargetMode="External"/><Relationship Id="rId3" Type="http://schemas.openxmlformats.org/officeDocument/2006/relationships/settings" Target="settings.xml"/><Relationship Id="rId7" Type="http://schemas.openxmlformats.org/officeDocument/2006/relationships/hyperlink" Target="http://www.tcnj.edu/~wri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nj.edu/~writing/facul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DAA6-8D0A-4727-A971-967B4AEA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IT</cp:lastModifiedBy>
  <cp:revision>44</cp:revision>
  <dcterms:created xsi:type="dcterms:W3CDTF">2010-09-28T17:54:00Z</dcterms:created>
  <dcterms:modified xsi:type="dcterms:W3CDTF">2010-09-29T15:03:00Z</dcterms:modified>
</cp:coreProperties>
</file>